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spacing w:lineRule="auto" w:line="276"/>
        <w:ind w:left="0" w:right="0" w:hanging="0"/>
        <w:jc w:val="both"/>
        <w:rPr/>
      </w:pPr>
      <w:r>
        <w:rPr>
          <w:rFonts w:eastAsia="Calibri" w:cs="Calibri" w:ascii="Calibri" w:hAnsi="Calibri"/>
          <w:b/>
          <w:color w:val="000000"/>
          <w:sz w:val="32"/>
          <w:szCs w:val="32"/>
        </w:rPr>
        <w:t>Ludmila Pavlová</w:t>
      </w:r>
      <w:r>
        <w:rPr>
          <w:rFonts w:eastAsia="Calibri" w:cs="Calibri" w:ascii="Calibri" w:hAnsi="Calibri"/>
          <w:b w:val="false"/>
          <w:bCs w:val="false"/>
          <w:color w:val="000000"/>
          <w:sz w:val="32"/>
          <w:szCs w:val="32"/>
        </w:rPr>
        <w:t xml:space="preserve"> </w:t>
      </w:r>
      <w:r>
        <w:rPr>
          <w:rFonts w:eastAsia="Calibri" w:cs="Calibri" w:ascii="Calibri" w:hAnsi="Calibri"/>
          <w:b w:val="false"/>
          <w:bCs w:val="false"/>
          <w:color w:val="000000"/>
          <w:sz w:val="24"/>
          <w:szCs w:val="24"/>
        </w:rPr>
        <w:t>is a Czech violinist who performs both solo and in chamber ensembles, both at home and abroad. Her motto is love and passion combined with music.</w:t>
      </w:r>
    </w:p>
    <w:p>
      <w:pPr>
        <w:pStyle w:val="LOnormal"/>
        <w:widowControl/>
        <w:spacing w:lineRule="auto" w:line="276"/>
        <w:ind w:left="0" w:right="0" w:hanging="0"/>
        <w:jc w:val="both"/>
        <w:rPr/>
      </w:pPr>
      <w:r>
        <w:rPr>
          <w:rFonts w:eastAsia="Calibri" w:cs="Calibri" w:ascii="Calibri" w:hAnsi="Calibri"/>
          <w:b w:val="false"/>
          <w:bCs w:val="false"/>
          <w:color w:val="000000"/>
          <w:sz w:val="24"/>
          <w:szCs w:val="24"/>
        </w:rPr>
        <w:t>Ludmila s</w:t>
      </w:r>
      <w:r>
        <w:rPr>
          <w:rFonts w:eastAsia="Calibri" w:cs="Calibri" w:ascii="Calibri" w:hAnsi="Calibri"/>
          <w:color w:val="000000"/>
          <w:sz w:val="24"/>
          <w:szCs w:val="24"/>
        </w:rPr>
        <w:t>ta</w:t>
      </w:r>
      <w:r>
        <w:rPr>
          <w:rFonts w:eastAsia="Calibri" w:cs="Calibri" w:ascii="Calibri" w:hAnsi="Calibri"/>
          <w:color w:val="000000"/>
          <w:sz w:val="24"/>
          <w:szCs w:val="24"/>
        </w:rPr>
        <w:t xml:space="preserve">rted playing the violin at the age of four and has successfully participated in a number of competitions since childhood. At the age of 13, she made her debut at the Rudolfinum in Prague with Josef Suk as part of the concert series "Josef Suk presents young talents", and a year later she performed a violin concerto by F. Mendelssohn-Bartholdy in Dubai. She broadened her musical outlook at master classes with Charles Avsharian, Robert Davidovich, Ivan Ženatý, Zdeněk Gola, Schlomo Mintz, Anne-Sophie Mutter, Vadim Gluzman, Gÿorgy Pauk, Itzak Rashkovski and Sergei Krylov. In 2014, she was awarded the Petr Rácz Masterviolin at the Václav Hudeček Academy in Luhačovice and toured with Václav Hudeček. As a scholarship holder of the Dvořák Society in London, she made her debut in Great Britain at the Dartington Master Classes with one of the most difficult compositions for solo violin - The Last Rose of Summer by H. W. Ernst. Last year she received a master's degree from the Academy of Performing Arts in Prague with prof. Ivan Štraus and Pavel Šporcl and extended her studies at the University of Music and Performing Arts Vienna with the concertmaster of the Vienna Symphony Prof. Jan Pospíchal. She started her </w:t>
      </w:r>
      <w:r>
        <w:rPr>
          <w:rFonts w:eastAsia="Calibri" w:cs="Calibri" w:ascii="Calibri" w:hAnsi="Calibri"/>
        </w:rPr>
        <w:t>Ph.D</w:t>
      </w:r>
      <w:r>
        <w:rPr>
          <w:rFonts w:eastAsia="Calibri" w:cs="Calibri" w:ascii="Calibri" w:hAnsi="Calibri"/>
          <w:color w:val="000000"/>
          <w:sz w:val="24"/>
          <w:szCs w:val="24"/>
        </w:rPr>
        <w:t xml:space="preserve">. studies this year and won </w:t>
      </w:r>
      <w:r>
        <w:rPr>
          <w:rFonts w:eastAsia="Calibri" w:cs="Calibri" w:ascii="Calibri" w:hAnsi="Calibri"/>
        </w:rPr>
        <w:t xml:space="preserve">an </w:t>
      </w:r>
      <w:r>
        <w:rPr>
          <w:rFonts w:eastAsia="Calibri" w:cs="Calibri" w:ascii="Calibri" w:hAnsi="Calibri"/>
          <w:color w:val="000000"/>
          <w:sz w:val="24"/>
          <w:szCs w:val="24"/>
        </w:rPr>
        <w:t xml:space="preserve">Excellent grant competition with </w:t>
      </w:r>
      <w:r>
        <w:rPr>
          <w:rFonts w:eastAsia="Calibri" w:cs="Calibri" w:ascii="Calibri" w:hAnsi="Calibri"/>
        </w:rPr>
        <w:t xml:space="preserve">the </w:t>
      </w:r>
      <w:r>
        <w:rPr>
          <w:rFonts w:eastAsia="Calibri" w:cs="Calibri" w:ascii="Calibri" w:hAnsi="Calibri"/>
          <w:color w:val="000000"/>
          <w:sz w:val="24"/>
          <w:szCs w:val="24"/>
        </w:rPr>
        <w:t xml:space="preserve">theme: </w:t>
      </w:r>
      <w:r>
        <w:rPr>
          <w:rFonts w:eastAsia="Calibri" w:cs="Calibri" w:ascii="Calibri" w:hAnsi="Calibri"/>
          <w:i/>
          <w:color w:val="000000"/>
          <w:sz w:val="24"/>
          <w:szCs w:val="24"/>
        </w:rPr>
        <w:t xml:space="preserve">Relaxation techniques for violinists from </w:t>
      </w:r>
      <w:r>
        <w:rPr>
          <w:rFonts w:eastAsia="Calibri" w:cs="Calibri" w:ascii="Calibri" w:hAnsi="Calibri"/>
          <w:i/>
        </w:rPr>
        <w:t xml:space="preserve">a </w:t>
      </w:r>
      <w:r>
        <w:rPr>
          <w:rFonts w:eastAsia="Calibri" w:cs="Calibri" w:ascii="Calibri" w:hAnsi="Calibri"/>
          <w:i/>
          <w:color w:val="000000"/>
          <w:sz w:val="24"/>
          <w:szCs w:val="24"/>
        </w:rPr>
        <w:t>psychological, physiological</w:t>
      </w:r>
      <w:r>
        <w:rPr>
          <w:rFonts w:eastAsia="Calibri" w:cs="Calibri" w:ascii="Calibri" w:hAnsi="Calibri"/>
          <w:i/>
        </w:rPr>
        <w:t>,</w:t>
      </w:r>
      <w:r>
        <w:rPr>
          <w:rFonts w:eastAsia="Calibri" w:cs="Calibri" w:ascii="Calibri" w:hAnsi="Calibri"/>
          <w:i/>
          <w:color w:val="000000"/>
          <w:sz w:val="24"/>
          <w:szCs w:val="24"/>
        </w:rPr>
        <w:t xml:space="preserve"> and pedagogical point </w:t>
      </w:r>
      <w:r>
        <w:rPr>
          <w:rFonts w:eastAsia="Calibri" w:cs="Calibri" w:ascii="Calibri" w:hAnsi="Calibri"/>
          <w:i/>
        </w:rPr>
        <w:t>of</w:t>
      </w:r>
      <w:r>
        <w:rPr>
          <w:rFonts w:eastAsia="Calibri" w:cs="Calibri" w:ascii="Calibri" w:hAnsi="Calibri"/>
          <w:i/>
          <w:color w:val="000000"/>
          <w:sz w:val="24"/>
          <w:szCs w:val="24"/>
        </w:rPr>
        <w:t xml:space="preserve"> view.</w:t>
      </w:r>
    </w:p>
    <w:p>
      <w:pPr>
        <w:pStyle w:val="LOnormal"/>
        <w:widowControl/>
        <w:spacing w:lineRule="auto" w:line="276"/>
        <w:ind w:left="0" w:right="0" w:hanging="0"/>
        <w:jc w:val="both"/>
        <w:rPr>
          <w:rFonts w:ascii="Calibri" w:hAnsi="Calibri" w:eastAsia="Calibri" w:cs="Calibri"/>
          <w:color w:val="000000"/>
          <w:sz w:val="24"/>
          <w:szCs w:val="24"/>
        </w:rPr>
      </w:pPr>
      <w:r>
        <w:rPr>
          <w:rFonts w:eastAsia="Calibri" w:cs="Calibri" w:ascii="Calibri" w:hAnsi="Calibri"/>
          <w:color w:val="000000"/>
          <w:sz w:val="24"/>
          <w:szCs w:val="24"/>
        </w:rPr>
        <w:br/>
        <w:t>In addition to her solo career, Ludmila performs in chamber compositions (Duo Affettico, Quarteto harmonico, Duo Euforico, Affetto poetico ...) and is a founding member of the Mucha trio (with Johanna Haniková and Anna Paulová) - both at home and abroad (Slovakia, Poland, Germany, Austria, Belgium, Estonia, United Kingdom, Japan, UAE). She has collaborated with pianists from all over the world, such as Alissa Firsova, Magda Amara, Anthony Hewitt,  Haiou Zhang, Marcin Sikorski, as well as cellist Michal Kaňka and other renowned artists. Recently, she has performed solo under the baton of Ondrej Lenárd, Jack Martin Händler, and Schlomo Mintz.</w:t>
      </w:r>
    </w:p>
    <w:p>
      <w:pPr>
        <w:pStyle w:val="LOnormal"/>
        <w:widowControl/>
        <w:spacing w:lineRule="auto" w:line="276"/>
        <w:ind w:left="0" w:right="0" w:hanging="0"/>
        <w:jc w:val="both"/>
        <w:rPr>
          <w:rFonts w:ascii="Calibri" w:hAnsi="Calibri" w:eastAsia="Calibri" w:cs="Calibri"/>
          <w:color w:val="000000"/>
          <w:sz w:val="24"/>
          <w:szCs w:val="24"/>
        </w:rPr>
      </w:pPr>
      <w:r>
        <w:rPr>
          <w:rFonts w:eastAsia="Calibri" w:cs="Calibri" w:ascii="Calibri" w:hAnsi="Calibri"/>
          <w:color w:val="000000"/>
          <w:sz w:val="24"/>
          <w:szCs w:val="24"/>
        </w:rPr>
        <w:br/>
        <w:t>In 2017 Ludmila performed with the Janáček Philharmonic, at the concert to mark the 100th anniversary of Yehudi Menuhin with the Academy Chamber Orchestra and as part of the Czech Philharmonic's masterclass project with Anne-Sophie Mutter. That same year she founded the Summer Chamber Music Festival "Podkrkonošské hudební léto" and released her debut CD with pianist Stanislav Gallin.</w:t>
      </w:r>
    </w:p>
    <w:p>
      <w:pPr>
        <w:pStyle w:val="LOnormal"/>
        <w:widowControl/>
        <w:spacing w:lineRule="auto" w:line="276"/>
        <w:ind w:left="0" w:right="0" w:hanging="0"/>
        <w:jc w:val="both"/>
        <w:rPr/>
      </w:pPr>
      <w:r>
        <w:rPr>
          <w:rFonts w:eastAsia="Calibri" w:cs="Calibri" w:ascii="Calibri" w:hAnsi="Calibri"/>
          <w:color w:val="000000"/>
          <w:sz w:val="24"/>
          <w:szCs w:val="24"/>
        </w:rPr>
        <w:br/>
        <w:t>Ludmila became the absolute winner of the International Violin Competition "New European Talents" and the laureate of the Bohuslav Martinů Competition with the prize for the best interpretation of Bohuslav Martinů's work and the Jaroslav and Zorka Zich Foundation Prize. In June 2019, she also won a gold medal with high distinction at the 4th Manhattan International Music Competition. Ludmila plays a historical instrument that she received as a gift from a Viennese sponsor and recently made her debut with it in the famous Musikverein.</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Liberation Serif">
    <w:altName w:val="Times New Roman"/>
    <w:charset w:val="ee"/>
    <w:family w:val="roman"/>
    <w:pitch w:val="variable"/>
  </w:font>
  <w:font w:name="Liberation Sans">
    <w:altName w:val="Arial"/>
    <w:charset w:val="ee"/>
    <w:family w:val="roman"/>
    <w:pitch w:val="variable"/>
  </w:font>
  <w:font w:name="Georgia">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adpis1">
    <w:name w:val="Heading 1"/>
    <w:next w:val="LOnormal"/>
    <w:qFormat/>
    <w:pPr>
      <w:keepNext w:val="true"/>
      <w:keepLines/>
      <w:pageBreakBefore w:val="false"/>
      <w:widowControl/>
      <w:bidi w:val="0"/>
      <w:spacing w:lineRule="auto" w:line="240" w:before="480" w:after="120"/>
      <w:jc w:val="left"/>
    </w:pPr>
    <w:rPr>
      <w:rFonts w:ascii="Liberation Serif" w:hAnsi="Liberation Serif" w:eastAsia="Liberation Serif" w:cs="Liberation Serif"/>
      <w:b/>
      <w:color w:val="auto"/>
      <w:kern w:val="0"/>
      <w:sz w:val="48"/>
      <w:szCs w:val="48"/>
      <w:lang w:val="cs-CZ" w:eastAsia="zh-CN" w:bidi="hi-IN"/>
    </w:rPr>
  </w:style>
  <w:style w:type="paragraph" w:styleId="Nadpis2">
    <w:name w:val="Heading 2"/>
    <w:next w:val="LOnormal"/>
    <w:qFormat/>
    <w:pPr>
      <w:keepNext w:val="true"/>
      <w:keepLines/>
      <w:pageBreakBefore w:val="false"/>
      <w:widowControl/>
      <w:bidi w:val="0"/>
      <w:spacing w:lineRule="auto" w:line="240" w:before="360" w:after="80"/>
      <w:jc w:val="left"/>
    </w:pPr>
    <w:rPr>
      <w:rFonts w:ascii="Liberation Serif" w:hAnsi="Liberation Serif" w:eastAsia="Liberation Serif" w:cs="Liberation Serif"/>
      <w:b/>
      <w:color w:val="auto"/>
      <w:kern w:val="0"/>
      <w:sz w:val="36"/>
      <w:szCs w:val="36"/>
      <w:lang w:val="cs-CZ" w:eastAsia="zh-CN" w:bidi="hi-IN"/>
    </w:rPr>
  </w:style>
  <w:style w:type="paragraph" w:styleId="Nadpis3">
    <w:name w:val="Heading 3"/>
    <w:next w:val="LOnormal"/>
    <w:qFormat/>
    <w:pPr>
      <w:keepNext w:val="true"/>
      <w:keepLines/>
      <w:pageBreakBefore w:val="false"/>
      <w:widowControl/>
      <w:bidi w:val="0"/>
      <w:spacing w:lineRule="auto" w:line="240" w:before="280" w:after="80"/>
      <w:jc w:val="left"/>
    </w:pPr>
    <w:rPr>
      <w:rFonts w:ascii="Liberation Serif" w:hAnsi="Liberation Serif" w:eastAsia="Liberation Serif" w:cs="Liberation Serif"/>
      <w:b/>
      <w:color w:val="auto"/>
      <w:kern w:val="0"/>
      <w:sz w:val="28"/>
      <w:szCs w:val="28"/>
      <w:lang w:val="cs-CZ" w:eastAsia="zh-CN" w:bidi="hi-IN"/>
    </w:rPr>
  </w:style>
  <w:style w:type="paragraph" w:styleId="Nadpis4">
    <w:name w:val="Heading 4"/>
    <w:next w:val="LOnormal"/>
    <w:qFormat/>
    <w:pPr>
      <w:keepNext w:val="true"/>
      <w:keepLines/>
      <w:pageBreakBefore w:val="false"/>
      <w:widowControl/>
      <w:bidi w:val="0"/>
      <w:spacing w:lineRule="auto" w:line="240" w:before="240" w:after="40"/>
      <w:jc w:val="left"/>
    </w:pPr>
    <w:rPr>
      <w:rFonts w:ascii="Liberation Serif" w:hAnsi="Liberation Serif" w:eastAsia="Liberation Serif" w:cs="Liberation Serif"/>
      <w:b/>
      <w:color w:val="auto"/>
      <w:kern w:val="0"/>
      <w:sz w:val="24"/>
      <w:szCs w:val="24"/>
      <w:lang w:val="cs-CZ" w:eastAsia="zh-CN" w:bidi="hi-IN"/>
    </w:rPr>
  </w:style>
  <w:style w:type="paragraph" w:styleId="Nadpis5">
    <w:name w:val="Heading 5"/>
    <w:next w:val="LOnormal"/>
    <w:qFormat/>
    <w:pPr>
      <w:keepNext w:val="true"/>
      <w:keepLines/>
      <w:pageBreakBefore w:val="false"/>
      <w:widowControl/>
      <w:bidi w:val="0"/>
      <w:spacing w:lineRule="auto" w:line="240" w:before="220" w:after="40"/>
      <w:jc w:val="left"/>
    </w:pPr>
    <w:rPr>
      <w:rFonts w:ascii="Liberation Serif" w:hAnsi="Liberation Serif" w:eastAsia="Liberation Serif" w:cs="Liberation Serif"/>
      <w:b/>
      <w:color w:val="auto"/>
      <w:kern w:val="0"/>
      <w:sz w:val="22"/>
      <w:szCs w:val="22"/>
      <w:lang w:val="cs-CZ" w:eastAsia="zh-CN" w:bidi="hi-IN"/>
    </w:rPr>
  </w:style>
  <w:style w:type="paragraph" w:styleId="Nadpis6">
    <w:name w:val="Heading 6"/>
    <w:next w:val="LOnormal"/>
    <w:qFormat/>
    <w:pPr>
      <w:keepNext w:val="true"/>
      <w:keepLines/>
      <w:pageBreakBefore w:val="false"/>
      <w:widowControl/>
      <w:bidi w:val="0"/>
      <w:spacing w:lineRule="auto" w:line="240" w:before="200" w:after="40"/>
      <w:jc w:val="left"/>
    </w:pPr>
    <w:rPr>
      <w:rFonts w:ascii="Liberation Serif" w:hAnsi="Liberation Serif" w:eastAsia="Liberation Serif" w:cs="Liberation Serif"/>
      <w:b/>
      <w:color w:val="auto"/>
      <w:kern w:val="0"/>
      <w:sz w:val="20"/>
      <w:szCs w:val="20"/>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zev">
    <w:name w:val="Title"/>
    <w:basedOn w:val="LOnormal"/>
    <w:next w:val="LOnormal"/>
    <w:qFormat/>
    <w:pPr>
      <w:keepNext w:val="true"/>
      <w:keepLines/>
      <w:pageBreakBefore w:val="false"/>
      <w:spacing w:lineRule="auto" w:line="240" w:before="480" w:after="120"/>
    </w:pPr>
    <w:rPr>
      <w:b/>
      <w:sz w:val="72"/>
      <w:szCs w:val="72"/>
    </w:rPr>
  </w:style>
  <w:style w:type="paragraph" w:styleId="Podtitul">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Trio_Office/6.2.8.2$Windows_x86 LibreOffice_project/</Application>
  <Pages>1</Pages>
  <Words>501</Words>
  <Characters>2651</Characters>
  <CharactersWithSpaces>3151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2023-04-18T14:57:32Z</dcterms:modified>
  <cp:revision>2</cp:revision>
  <dc:subject/>
  <dc:title/>
</cp:coreProperties>
</file>